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B231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104EE1DD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D3B8984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30176991" w14:textId="77777777" w:rsidR="00FE3DB1" w:rsidRPr="002A23BA" w:rsidRDefault="007B0011" w:rsidP="00FE3DB1">
      <w:pPr>
        <w:spacing w:line="360" w:lineRule="auto"/>
        <w:jc w:val="center"/>
        <w:rPr>
          <w:rFonts w:ascii="Calibri" w:hAnsi="Calibri" w:cs="Calibri"/>
          <w:b/>
          <w:sz w:val="36"/>
          <w:szCs w:val="36"/>
          <w:lang w:val="en-US"/>
        </w:rPr>
      </w:pPr>
      <w:r w:rsidRPr="002A23BA">
        <w:rPr>
          <w:rFonts w:ascii="Calibri" w:hAnsi="Calibri" w:cs="Calibri"/>
          <w:b/>
          <w:sz w:val="36"/>
          <w:szCs w:val="36"/>
          <w:lang w:val="en-US"/>
        </w:rPr>
        <w:t xml:space="preserve">20W-50 </w:t>
      </w:r>
      <w:r w:rsidR="00FE3DB1" w:rsidRPr="002A23BA">
        <w:rPr>
          <w:rFonts w:ascii="Calibri" w:hAnsi="Calibri" w:cs="Calibri"/>
          <w:b/>
          <w:sz w:val="36"/>
          <w:szCs w:val="36"/>
          <w:lang w:val="en-US"/>
        </w:rPr>
        <w:t>SL CF</w:t>
      </w:r>
    </w:p>
    <w:p w14:paraId="0D39A6A3" w14:textId="77777777" w:rsidR="00FE3DB1" w:rsidRPr="00FE3DB1" w:rsidRDefault="00FE3DB1" w:rsidP="000E16C1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FE3DB1">
        <w:rPr>
          <w:sz w:val="22"/>
          <w:szCs w:val="22"/>
          <w:lang w:val="en-US"/>
        </w:rPr>
        <w:t>Kaliteli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baz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yağlar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ile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yüksek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performans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katıkların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harmanlanması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ile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üretilen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benzinli</w:t>
      </w:r>
      <w:proofErr w:type="spellEnd"/>
      <w:r w:rsidRPr="00FE3DB1">
        <w:rPr>
          <w:sz w:val="22"/>
          <w:szCs w:val="22"/>
          <w:lang w:val="en-US"/>
        </w:rPr>
        <w:t xml:space="preserve"> motor </w:t>
      </w:r>
      <w:proofErr w:type="spellStart"/>
      <w:r w:rsidRPr="00FE3DB1">
        <w:rPr>
          <w:sz w:val="22"/>
          <w:szCs w:val="22"/>
          <w:lang w:val="en-US"/>
        </w:rPr>
        <w:t>yağıdır</w:t>
      </w:r>
      <w:proofErr w:type="spellEnd"/>
      <w:r w:rsidRPr="00FE3DB1">
        <w:rPr>
          <w:sz w:val="22"/>
          <w:szCs w:val="22"/>
          <w:lang w:val="en-US"/>
        </w:rPr>
        <w:t xml:space="preserve">. </w:t>
      </w:r>
      <w:proofErr w:type="spellStart"/>
      <w:r w:rsidRPr="00FE3DB1">
        <w:rPr>
          <w:sz w:val="22"/>
          <w:szCs w:val="22"/>
          <w:lang w:val="en-US"/>
        </w:rPr>
        <w:t>Özellikle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şehir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içi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trafiğinde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yoğun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olarak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kullanılan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benzinli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ve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LPG’li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araçlar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ile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binek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ticari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dizel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motorlarda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etkin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performans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gösteren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dört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mevsim</w:t>
      </w:r>
      <w:proofErr w:type="spellEnd"/>
      <w:r w:rsidRPr="00FE3DB1">
        <w:rPr>
          <w:sz w:val="22"/>
          <w:szCs w:val="22"/>
          <w:lang w:val="en-US"/>
        </w:rPr>
        <w:t xml:space="preserve"> </w:t>
      </w:r>
      <w:proofErr w:type="spellStart"/>
      <w:r w:rsidRPr="00FE3DB1">
        <w:rPr>
          <w:sz w:val="22"/>
          <w:szCs w:val="22"/>
          <w:lang w:val="en-US"/>
        </w:rPr>
        <w:t>kullanılabilen</w:t>
      </w:r>
      <w:proofErr w:type="spellEnd"/>
      <w:r w:rsidRPr="00FE3DB1">
        <w:rPr>
          <w:sz w:val="22"/>
          <w:szCs w:val="22"/>
          <w:lang w:val="en-US"/>
        </w:rPr>
        <w:t xml:space="preserve"> motor </w:t>
      </w:r>
      <w:proofErr w:type="spellStart"/>
      <w:r w:rsidRPr="00FE3DB1">
        <w:rPr>
          <w:sz w:val="22"/>
          <w:szCs w:val="22"/>
          <w:lang w:val="en-US"/>
        </w:rPr>
        <w:t>yağıdır</w:t>
      </w:r>
      <w:proofErr w:type="spellEnd"/>
      <w:r w:rsidRPr="00FE3DB1">
        <w:rPr>
          <w:sz w:val="22"/>
          <w:szCs w:val="22"/>
          <w:lang w:val="en-US"/>
        </w:rPr>
        <w:t>.</w:t>
      </w:r>
    </w:p>
    <w:p w14:paraId="77BA6F36" w14:textId="77777777" w:rsidR="000E16C1" w:rsidRPr="000E16C1" w:rsidRDefault="000E16C1" w:rsidP="000E16C1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  <w:r w:rsidRPr="000E16C1">
        <w:rPr>
          <w:rFonts w:cstheme="minorHAnsi"/>
          <w:b/>
          <w:bCs/>
          <w:sz w:val="22"/>
          <w:szCs w:val="22"/>
        </w:rPr>
        <w:t>Ö</w:t>
      </w:r>
      <w:r>
        <w:rPr>
          <w:rFonts w:cstheme="minorHAnsi"/>
          <w:b/>
          <w:bCs/>
          <w:sz w:val="22"/>
          <w:szCs w:val="22"/>
        </w:rPr>
        <w:t>z</w:t>
      </w:r>
      <w:r w:rsidRPr="000E16C1">
        <w:rPr>
          <w:rFonts w:cstheme="minorHAnsi"/>
          <w:b/>
          <w:bCs/>
          <w:sz w:val="22"/>
          <w:szCs w:val="22"/>
        </w:rPr>
        <w:t xml:space="preserve">ellikleri </w:t>
      </w:r>
    </w:p>
    <w:p w14:paraId="46496D11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Etkili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deterjan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dağıtıcı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katkı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maddeleri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tortu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oluşumunu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önler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motoru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temiz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tutar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09EA0829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E16C1">
        <w:rPr>
          <w:rFonts w:ascii="Calibri" w:hAnsi="Calibri" w:cs="Calibri"/>
          <w:sz w:val="22"/>
          <w:szCs w:val="22"/>
          <w:lang w:val="en-US"/>
        </w:rPr>
        <w:t xml:space="preserve">Mükemmel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viskozite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kontrol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özelliği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yakıt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ekonomisi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sağlar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7247BE58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İçerdiği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akıllı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moleküller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motorların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yüzeyine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yapışarak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aşınmaya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karşı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ekstra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koruma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tabakası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oluşturur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455E31AD" w14:textId="77777777" w:rsidR="00FE3DB1" w:rsidRPr="00FE3DB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Viskozitesi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soğuk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havalarda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çalışmayı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kolaylaştırır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49A48F7E" w14:textId="77777777" w:rsidR="002A23BA" w:rsidRDefault="002A23BA" w:rsidP="002A23BA">
      <w:pPr>
        <w:rPr>
          <w:rFonts w:ascii="Calibri" w:hAnsi="Calibri" w:cs="Calibri"/>
          <w:b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49219FDA" w14:textId="77777777" w:rsidR="002A23BA" w:rsidRDefault="002A23BA" w:rsidP="002A23BA">
      <w:pPr>
        <w:rPr>
          <w:rFonts w:cstheme="minorHAnsi"/>
          <w:b/>
          <w:bCs/>
          <w:sz w:val="22"/>
          <w:szCs w:val="22"/>
        </w:rPr>
      </w:pPr>
    </w:p>
    <w:tbl>
      <w:tblPr>
        <w:tblW w:w="43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8"/>
      </w:tblGrid>
      <w:tr w:rsidR="00FE3DB1" w14:paraId="4A95C726" w14:textId="77777777" w:rsidTr="00FE3DB1">
        <w:trPr>
          <w:trHeight w:val="488"/>
        </w:trPr>
        <w:tc>
          <w:tcPr>
            <w:tcW w:w="4388" w:type="dxa"/>
            <w:noWrap/>
            <w:vAlign w:val="bottom"/>
            <w:hideMark/>
          </w:tcPr>
          <w:p w14:paraId="29FE4830" w14:textId="77777777" w:rsidR="00FE3DB1" w:rsidRPr="00FE3DB1" w:rsidRDefault="00FE3DB1" w:rsidP="00FE3DB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3DB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API SL/CF, </w:t>
            </w:r>
          </w:p>
          <w:p w14:paraId="1B2412AF" w14:textId="77777777" w:rsidR="00FE3DB1" w:rsidRDefault="00FE3DB1" w:rsidP="00FE3DB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3DB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VW 501.01 / 505.00, </w:t>
            </w:r>
          </w:p>
          <w:p w14:paraId="51ED94B9" w14:textId="77777777" w:rsidR="00FE3DB1" w:rsidRDefault="00FE3DB1" w:rsidP="00FE3DB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3DB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ACEA A3/B4, </w:t>
            </w:r>
          </w:p>
          <w:p w14:paraId="226F4C2F" w14:textId="77777777" w:rsidR="00FE3DB1" w:rsidRPr="00FE3DB1" w:rsidRDefault="00FE3DB1" w:rsidP="00FE3DB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3DB1">
              <w:rPr>
                <w:rFonts w:ascii="Calibri" w:hAnsi="Calibri" w:cs="Calibri"/>
                <w:sz w:val="22"/>
                <w:szCs w:val="22"/>
                <w:lang w:val="en-US"/>
              </w:rPr>
              <w:t>MB Approval 229.1</w:t>
            </w:r>
          </w:p>
          <w:p w14:paraId="22CA6BC9" w14:textId="77777777" w:rsidR="00FE3DB1" w:rsidRDefault="00FE3DB1" w:rsidP="007B0011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F05E16E" w14:textId="77777777"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14:paraId="539AE752" w14:textId="77777777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4FA636FD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369875D5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11ED31C4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Tipik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Özellikler</w:t>
            </w:r>
            <w:proofErr w:type="spellEnd"/>
          </w:p>
        </w:tc>
      </w:tr>
      <w:tr w:rsidR="00FC757C" w:rsidRPr="005724CC" w14:paraId="729C9D42" w14:textId="77777777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14:paraId="78A91AB0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  <w:proofErr w:type="spellEnd"/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0A71D358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  <w:proofErr w:type="spellEnd"/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4BC57EC1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14:paraId="705D5CE6" w14:textId="77777777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14:paraId="7D49E36F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(100°C), [</w:t>
            </w: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cSt</w:t>
            </w:r>
            <w:proofErr w:type="spellEnd"/>
            <w:r w:rsidRPr="001E1D65">
              <w:rPr>
                <w:rFonts w:ascii="Arial" w:eastAsia="Calibri" w:hAnsi="Arial" w:cs="Arial"/>
                <w:b/>
                <w:lang w:val="en-US"/>
              </w:rPr>
              <w:t>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A72046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48DD627" w14:textId="77777777" w:rsidR="00FC757C" w:rsidRPr="005724CC" w:rsidRDefault="007B00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16,3-21,9</w:t>
            </w:r>
          </w:p>
        </w:tc>
      </w:tr>
      <w:tr w:rsidR="00FC757C" w:rsidRPr="005724CC" w14:paraId="79FD7120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48C1CF60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4E3D7E66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2826F7CE" w14:textId="77777777" w:rsidR="00FC757C" w:rsidRPr="005724CC" w:rsidRDefault="00FE3DB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11</w:t>
            </w:r>
            <w:r w:rsidR="00FC757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FC757C" w:rsidRPr="005724CC" w14:paraId="548DBF64" w14:textId="77777777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14:paraId="0AE9C9EC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F4086C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3DF3FF16" w14:textId="77777777" w:rsidR="00FC757C" w:rsidRPr="005724CC" w:rsidRDefault="007B00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20</w:t>
            </w:r>
            <w:r w:rsidR="00FC757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FC757C" w:rsidRPr="005724CC" w14:paraId="6DD8F719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5CF43558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1FAF5EE4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25D81637" w14:textId="77777777" w:rsidR="00FC757C" w:rsidRPr="005724CC" w:rsidRDefault="007B00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-21</w:t>
            </w:r>
          </w:p>
        </w:tc>
      </w:tr>
      <w:tr w:rsidR="00C80C2E" w:rsidRPr="005724CC" w14:paraId="5BFDAFDB" w14:textId="77777777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14:paraId="378C5FFC" w14:textId="77777777"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4B2196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20544592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2E5038C8" w14:textId="77777777" w:rsidR="00C80C2E" w:rsidRDefault="00C80C2E" w:rsidP="00FE3DB1"/>
    <w:sectPr w:rsidR="00C80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E415" w14:textId="77777777" w:rsidR="00C22898" w:rsidRDefault="00C22898" w:rsidP="00562EAD">
      <w:r>
        <w:separator/>
      </w:r>
    </w:p>
  </w:endnote>
  <w:endnote w:type="continuationSeparator" w:id="0">
    <w:p w14:paraId="4AB2572F" w14:textId="77777777" w:rsidR="00C22898" w:rsidRDefault="00C22898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87EB" w14:textId="77777777" w:rsidR="00044921" w:rsidRDefault="000449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77F0" w14:textId="3CB0BFE9" w:rsidR="00562EAD" w:rsidRPr="00044921" w:rsidRDefault="00562EAD" w:rsidP="000449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44C5" w14:textId="77777777" w:rsidR="00044921" w:rsidRDefault="00044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06D9" w14:textId="77777777" w:rsidR="00C22898" w:rsidRDefault="00C22898" w:rsidP="00562EAD">
      <w:r>
        <w:separator/>
      </w:r>
    </w:p>
  </w:footnote>
  <w:footnote w:type="continuationSeparator" w:id="0">
    <w:p w14:paraId="28FE87F0" w14:textId="77777777" w:rsidR="00C22898" w:rsidRDefault="00C22898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137" w14:textId="77777777" w:rsidR="00044921" w:rsidRDefault="000449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D6B0" w14:textId="24B1A469" w:rsidR="00044921" w:rsidRDefault="00044921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1475621E" wp14:editId="3B1C0320">
          <wp:extent cx="1577340" cy="656183"/>
          <wp:effectExtent l="0" t="0" r="3810" b="0"/>
          <wp:docPr id="1310070243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070243" name="Resim 1" descr="grafik, logo, grafik tasarım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441" cy="66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DD1">
      <w:rPr>
        <w:rFonts w:ascii="Arial" w:hAnsi="Arial" w:cs="Arial"/>
        <w:b/>
      </w:rPr>
      <w:t xml:space="preserve">                     </w:t>
    </w:r>
  </w:p>
  <w:p w14:paraId="45DA80EB" w14:textId="12339E85" w:rsidR="00562EAD" w:rsidRPr="00725DD1" w:rsidRDefault="00044921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</w:t>
    </w:r>
    <w:r w:rsidR="00FE3DB1" w:rsidRPr="00FE3DB1">
      <w:rPr>
        <w:rFonts w:cstheme="minorHAnsi"/>
        <w:b/>
        <w:sz w:val="40"/>
        <w:szCs w:val="40"/>
      </w:rPr>
      <w:t>ÜRÜN BİLGİ FORMU</w:t>
    </w:r>
    <w:r w:rsidR="00FE3DB1">
      <w:rPr>
        <w:rFonts w:ascii="Arial" w:hAnsi="Arial" w:cs="Arial"/>
        <w:b/>
      </w:rPr>
      <w:t xml:space="preserve"> </w:t>
    </w:r>
  </w:p>
  <w:p w14:paraId="6A90825F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EB6B" w14:textId="77777777" w:rsidR="00044921" w:rsidRDefault="000449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653328">
    <w:abstractNumId w:val="3"/>
  </w:num>
  <w:num w:numId="2" w16cid:durableId="1681195075">
    <w:abstractNumId w:val="4"/>
  </w:num>
  <w:num w:numId="3" w16cid:durableId="1375346626">
    <w:abstractNumId w:val="5"/>
  </w:num>
  <w:num w:numId="4" w16cid:durableId="990477862">
    <w:abstractNumId w:val="1"/>
  </w:num>
  <w:num w:numId="5" w16cid:durableId="467087742">
    <w:abstractNumId w:val="2"/>
  </w:num>
  <w:num w:numId="6" w16cid:durableId="45799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42418"/>
    <w:rsid w:val="00044921"/>
    <w:rsid w:val="000E062C"/>
    <w:rsid w:val="000E16C1"/>
    <w:rsid w:val="00222A86"/>
    <w:rsid w:val="002A23BA"/>
    <w:rsid w:val="003223BA"/>
    <w:rsid w:val="003D473A"/>
    <w:rsid w:val="00411092"/>
    <w:rsid w:val="00436445"/>
    <w:rsid w:val="004809B4"/>
    <w:rsid w:val="004A2EE8"/>
    <w:rsid w:val="00562EAD"/>
    <w:rsid w:val="005E3B99"/>
    <w:rsid w:val="00643CD9"/>
    <w:rsid w:val="006802F7"/>
    <w:rsid w:val="00725DD1"/>
    <w:rsid w:val="00764F44"/>
    <w:rsid w:val="00776D4A"/>
    <w:rsid w:val="007B0011"/>
    <w:rsid w:val="007F7113"/>
    <w:rsid w:val="0090247D"/>
    <w:rsid w:val="00941A60"/>
    <w:rsid w:val="0095774C"/>
    <w:rsid w:val="0097656A"/>
    <w:rsid w:val="009D6E67"/>
    <w:rsid w:val="00A61F2B"/>
    <w:rsid w:val="00AC15F3"/>
    <w:rsid w:val="00B47B96"/>
    <w:rsid w:val="00B56DCA"/>
    <w:rsid w:val="00BE6A2B"/>
    <w:rsid w:val="00C22898"/>
    <w:rsid w:val="00C27BC8"/>
    <w:rsid w:val="00C439E8"/>
    <w:rsid w:val="00C80C2E"/>
    <w:rsid w:val="00CB67CE"/>
    <w:rsid w:val="00DC1FC4"/>
    <w:rsid w:val="00DF47AC"/>
    <w:rsid w:val="00DF637E"/>
    <w:rsid w:val="00EE11AA"/>
    <w:rsid w:val="00F101CB"/>
    <w:rsid w:val="00F67BC5"/>
    <w:rsid w:val="00FB1378"/>
    <w:rsid w:val="00FC757C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663C6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E3DB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3DB1"/>
    <w:rPr>
      <w:rFonts w:ascii="Trebuchet MS" w:eastAsia="Trebuchet MS" w:hAnsi="Trebuchet MS" w:cs="Trebuchet MS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</cp:revision>
  <dcterms:created xsi:type="dcterms:W3CDTF">2024-01-15T22:29:00Z</dcterms:created>
  <dcterms:modified xsi:type="dcterms:W3CDTF">2024-01-15T22:29:00Z</dcterms:modified>
</cp:coreProperties>
</file>